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5324BE" w14:textId="120A16EA" w:rsidR="007F703D" w:rsidRPr="00627B8E" w:rsidRDefault="00F53BB8" w:rsidP="00627B8E">
      <w:pPr>
        <w:spacing w:after="0" w:line="240" w:lineRule="auto"/>
        <w:rPr>
          <w:rFonts w:ascii="Arial" w:hAnsi="Arial" w:cs="Arial"/>
          <w:b/>
          <w:bCs/>
          <w:sz w:val="20"/>
          <w:szCs w:val="20"/>
        </w:rPr>
      </w:pPr>
      <w:r>
        <w:rPr>
          <w:rFonts w:ascii="Arial" w:hAnsi="Arial" w:cs="Arial"/>
          <w:b/>
          <w:bCs/>
          <w:sz w:val="20"/>
          <w:szCs w:val="20"/>
        </w:rPr>
        <w:t>141</w:t>
      </w:r>
      <w:r w:rsidR="007F703D" w:rsidRPr="00C540FE">
        <w:rPr>
          <w:rFonts w:ascii="Arial" w:hAnsi="Arial" w:cs="Arial"/>
          <w:b/>
          <w:bCs/>
          <w:sz w:val="20"/>
          <w:szCs w:val="20"/>
        </w:rPr>
        <w:t xml:space="preserve"> </w:t>
      </w:r>
      <w:r w:rsidR="004E49C6" w:rsidRPr="00C540FE">
        <w:rPr>
          <w:rFonts w:ascii="Arial" w:hAnsi="Arial" w:cs="Arial"/>
          <w:b/>
          <w:bCs/>
          <w:sz w:val="20"/>
          <w:szCs w:val="20"/>
        </w:rPr>
        <w:t>Welcoming the</w:t>
      </w:r>
      <w:r w:rsidR="00627B8E" w:rsidRPr="00C540FE">
        <w:rPr>
          <w:rFonts w:ascii="Arial" w:hAnsi="Arial" w:cs="Arial"/>
          <w:b/>
          <w:bCs/>
          <w:sz w:val="20"/>
          <w:szCs w:val="20"/>
        </w:rPr>
        <w:t xml:space="preserve"> </w:t>
      </w:r>
      <w:r w:rsidR="00A75ECE">
        <w:rPr>
          <w:rFonts w:ascii="Arial" w:hAnsi="Arial" w:cs="Arial"/>
          <w:b/>
          <w:bCs/>
          <w:sz w:val="20"/>
          <w:szCs w:val="20"/>
        </w:rPr>
        <w:t xml:space="preserve">International Court of Justice </w:t>
      </w:r>
      <w:r w:rsidR="00627B8E" w:rsidRPr="00C540FE">
        <w:rPr>
          <w:rFonts w:ascii="Arial" w:hAnsi="Arial" w:cs="Arial"/>
          <w:b/>
          <w:bCs/>
          <w:sz w:val="20"/>
          <w:szCs w:val="20"/>
        </w:rPr>
        <w:t xml:space="preserve">Advisory Opinion on </w:t>
      </w:r>
      <w:r w:rsidR="00A75ECE">
        <w:rPr>
          <w:rFonts w:ascii="Arial" w:hAnsi="Arial" w:cs="Arial"/>
          <w:b/>
          <w:bCs/>
          <w:sz w:val="20"/>
          <w:szCs w:val="20"/>
        </w:rPr>
        <w:t>c</w:t>
      </w:r>
      <w:r w:rsidR="00627B8E" w:rsidRPr="00C540FE">
        <w:rPr>
          <w:rFonts w:ascii="Arial" w:hAnsi="Arial" w:cs="Arial"/>
          <w:b/>
          <w:bCs/>
          <w:sz w:val="20"/>
          <w:szCs w:val="20"/>
        </w:rPr>
        <w:t xml:space="preserve">limate </w:t>
      </w:r>
      <w:r w:rsidR="00A75ECE">
        <w:rPr>
          <w:rFonts w:ascii="Arial" w:hAnsi="Arial" w:cs="Arial"/>
          <w:b/>
          <w:bCs/>
          <w:sz w:val="20"/>
          <w:szCs w:val="20"/>
        </w:rPr>
        <w:t>c</w:t>
      </w:r>
      <w:r w:rsidR="00627B8E" w:rsidRPr="00C540FE">
        <w:rPr>
          <w:rFonts w:ascii="Arial" w:hAnsi="Arial" w:cs="Arial"/>
          <w:b/>
          <w:bCs/>
          <w:sz w:val="20"/>
          <w:szCs w:val="20"/>
        </w:rPr>
        <w:t>hange</w:t>
      </w:r>
    </w:p>
    <w:p w14:paraId="7BD7D6CF" w14:textId="1D437D88" w:rsidR="00627B8E" w:rsidRPr="00A75ECE" w:rsidRDefault="00627B8E" w:rsidP="00627B8E">
      <w:pPr>
        <w:spacing w:after="0" w:line="240" w:lineRule="auto"/>
        <w:rPr>
          <w:rFonts w:ascii="Arial" w:hAnsi="Arial" w:cs="Arial"/>
          <w:sz w:val="20"/>
          <w:szCs w:val="20"/>
        </w:rPr>
      </w:pPr>
    </w:p>
    <w:p w14:paraId="591D8C1B" w14:textId="7A8C812E" w:rsidR="00A75ECE" w:rsidRPr="00A75ECE" w:rsidRDefault="003D3AC1" w:rsidP="00A75ECE">
      <w:pPr>
        <w:spacing w:after="0" w:line="240" w:lineRule="auto"/>
        <w:rPr>
          <w:rFonts w:ascii="Arial" w:hAnsi="Arial" w:cs="Arial"/>
          <w:sz w:val="20"/>
          <w:szCs w:val="20"/>
        </w:rPr>
      </w:pPr>
      <w:r w:rsidRPr="00A75ECE">
        <w:rPr>
          <w:rFonts w:ascii="Arial" w:hAnsi="Arial" w:cs="Arial"/>
          <w:sz w:val="20"/>
          <w:szCs w:val="20"/>
        </w:rPr>
        <w:t xml:space="preserve">WELCOMING </w:t>
      </w:r>
      <w:r w:rsidR="00A75ECE" w:rsidRPr="00A75ECE">
        <w:rPr>
          <w:rFonts w:ascii="Arial" w:hAnsi="Arial" w:cs="Arial"/>
          <w:sz w:val="20"/>
          <w:szCs w:val="20"/>
        </w:rPr>
        <w:t>the Advisory Opinion of the International Court of Justice on Obligations of States in respect of Climate Change (23 July 2025)</w:t>
      </w:r>
      <w:r w:rsidR="00A75ECE">
        <w:rPr>
          <w:rFonts w:ascii="Arial" w:hAnsi="Arial" w:cs="Arial"/>
          <w:sz w:val="20"/>
          <w:szCs w:val="20"/>
        </w:rPr>
        <w:t>;</w:t>
      </w:r>
    </w:p>
    <w:p w14:paraId="32456767" w14:textId="77777777" w:rsidR="00A75ECE" w:rsidRPr="00A75ECE" w:rsidRDefault="00A75ECE" w:rsidP="00627B8E">
      <w:pPr>
        <w:spacing w:after="0" w:line="240" w:lineRule="auto"/>
        <w:rPr>
          <w:rFonts w:ascii="Arial" w:hAnsi="Arial" w:cs="Arial"/>
          <w:sz w:val="20"/>
          <w:szCs w:val="20"/>
        </w:rPr>
      </w:pPr>
    </w:p>
    <w:p w14:paraId="2DD0C041" w14:textId="5D94D893" w:rsidR="00627B8E" w:rsidRDefault="00627B8E" w:rsidP="00627B8E">
      <w:pPr>
        <w:spacing w:after="0" w:line="240" w:lineRule="auto"/>
        <w:rPr>
          <w:rFonts w:ascii="Arial" w:hAnsi="Arial" w:cs="Arial"/>
          <w:sz w:val="20"/>
          <w:szCs w:val="20"/>
        </w:rPr>
      </w:pPr>
      <w:r w:rsidRPr="00627B8E">
        <w:rPr>
          <w:rFonts w:ascii="Arial" w:hAnsi="Arial" w:cs="Arial"/>
          <w:sz w:val="20"/>
          <w:szCs w:val="20"/>
        </w:rPr>
        <w:t>GRATEFUL</w:t>
      </w:r>
      <w:r w:rsidR="009C0AEB" w:rsidRPr="00C540FE">
        <w:rPr>
          <w:rFonts w:ascii="Arial" w:hAnsi="Arial" w:cs="Arial"/>
          <w:sz w:val="20"/>
          <w:szCs w:val="20"/>
        </w:rPr>
        <w:t xml:space="preserve"> to the Director General and the World Commission on Environmental Law for the submissions to the Court on behalf of the International Union for the Conservation of Nature;</w:t>
      </w:r>
    </w:p>
    <w:p w14:paraId="2010F518" w14:textId="77777777" w:rsidR="00627B8E" w:rsidRDefault="00627B8E" w:rsidP="00627B8E">
      <w:pPr>
        <w:spacing w:after="0" w:line="240" w:lineRule="auto"/>
        <w:rPr>
          <w:rFonts w:ascii="Arial" w:hAnsi="Arial" w:cs="Arial"/>
          <w:sz w:val="20"/>
          <w:szCs w:val="20"/>
        </w:rPr>
      </w:pPr>
    </w:p>
    <w:p w14:paraId="1703F9A8" w14:textId="4AC8C506" w:rsidR="00627B8E" w:rsidRDefault="005C1E33" w:rsidP="00627B8E">
      <w:pPr>
        <w:spacing w:after="0" w:line="240" w:lineRule="auto"/>
        <w:rPr>
          <w:rFonts w:ascii="Arial" w:hAnsi="Arial" w:cs="Arial"/>
          <w:sz w:val="20"/>
          <w:szCs w:val="20"/>
        </w:rPr>
      </w:pPr>
      <w:r>
        <w:rPr>
          <w:rFonts w:ascii="Arial" w:hAnsi="Arial" w:cs="Arial"/>
          <w:sz w:val="20"/>
          <w:szCs w:val="20"/>
        </w:rPr>
        <w:t>WELCOMING</w:t>
      </w:r>
      <w:r w:rsidR="00D7612B">
        <w:rPr>
          <w:rFonts w:ascii="Arial" w:hAnsi="Arial" w:cs="Arial"/>
          <w:sz w:val="20"/>
          <w:szCs w:val="20"/>
        </w:rPr>
        <w:t xml:space="preserve"> </w:t>
      </w:r>
      <w:r w:rsidR="009C0AEB" w:rsidRPr="00C540FE">
        <w:rPr>
          <w:rFonts w:ascii="Arial" w:hAnsi="Arial" w:cs="Arial"/>
          <w:sz w:val="20"/>
          <w:szCs w:val="20"/>
        </w:rPr>
        <w:t>the assessment in the Advisory Opinion that the questions “posed by the General Assembly represent more than a legal problem: they concern an existential problem of planetary proportions that imperils all forms of life and the very health of our planet”</w:t>
      </w:r>
      <w:r w:rsidR="00C540FE">
        <w:rPr>
          <w:rFonts w:ascii="Arial" w:hAnsi="Arial" w:cs="Arial"/>
          <w:sz w:val="20"/>
          <w:szCs w:val="20"/>
        </w:rPr>
        <w:t xml:space="preserve"> </w:t>
      </w:r>
      <w:r w:rsidR="00E07A68">
        <w:rPr>
          <w:rFonts w:ascii="Arial" w:hAnsi="Arial" w:cs="Arial"/>
          <w:sz w:val="20"/>
          <w:szCs w:val="20"/>
        </w:rPr>
        <w:t>(</w:t>
      </w:r>
      <w:r w:rsidR="00E07A68" w:rsidRPr="00455F7D">
        <w:rPr>
          <w:rFonts w:ascii="Arial" w:hAnsi="Arial" w:cs="Arial"/>
          <w:sz w:val="20"/>
          <w:szCs w:val="20"/>
        </w:rPr>
        <w:t>Advisory Opinion, para 456</w:t>
      </w:r>
      <w:r w:rsidR="00E07A68">
        <w:rPr>
          <w:rFonts w:ascii="Arial" w:hAnsi="Arial" w:cs="Arial"/>
          <w:sz w:val="20"/>
          <w:szCs w:val="20"/>
        </w:rPr>
        <w:t>);</w:t>
      </w:r>
    </w:p>
    <w:p w14:paraId="5F1BEDA3" w14:textId="77777777" w:rsidR="00627B8E" w:rsidRDefault="00627B8E" w:rsidP="00627B8E">
      <w:pPr>
        <w:spacing w:after="0" w:line="240" w:lineRule="auto"/>
        <w:rPr>
          <w:rFonts w:ascii="Arial" w:hAnsi="Arial" w:cs="Arial"/>
          <w:sz w:val="20"/>
          <w:szCs w:val="20"/>
        </w:rPr>
      </w:pPr>
    </w:p>
    <w:p w14:paraId="15888C39" w14:textId="7B0B8AA3" w:rsidR="00627B8E" w:rsidRDefault="00627B8E" w:rsidP="00627B8E">
      <w:pPr>
        <w:spacing w:after="0" w:line="240" w:lineRule="auto"/>
        <w:rPr>
          <w:rFonts w:ascii="Arial" w:hAnsi="Arial" w:cs="Arial"/>
          <w:sz w:val="20"/>
          <w:szCs w:val="20"/>
        </w:rPr>
      </w:pPr>
      <w:r>
        <w:rPr>
          <w:rFonts w:ascii="Arial" w:hAnsi="Arial" w:cs="Arial"/>
          <w:sz w:val="20"/>
          <w:szCs w:val="20"/>
        </w:rPr>
        <w:t>RECOGNISING</w:t>
      </w:r>
      <w:r w:rsidRPr="00C540FE">
        <w:rPr>
          <w:rFonts w:ascii="Arial" w:hAnsi="Arial" w:cs="Arial"/>
          <w:sz w:val="20"/>
          <w:szCs w:val="20"/>
        </w:rPr>
        <w:t xml:space="preserve"> </w:t>
      </w:r>
      <w:r w:rsidR="009C0AEB" w:rsidRPr="00C540FE">
        <w:rPr>
          <w:rFonts w:ascii="Arial" w:hAnsi="Arial" w:cs="Arial"/>
          <w:sz w:val="20"/>
          <w:szCs w:val="20"/>
        </w:rPr>
        <w:t>that “conservation of nature and natural resources involves the preservation and management of the living world, the natural environment of humanity, and the earth’s renewable natural resources on which rests the foundations of human civilization”</w:t>
      </w:r>
      <w:r w:rsidR="00C540FE">
        <w:rPr>
          <w:rFonts w:ascii="Arial" w:hAnsi="Arial" w:cs="Arial"/>
          <w:sz w:val="20"/>
          <w:szCs w:val="20"/>
        </w:rPr>
        <w:t xml:space="preserve"> </w:t>
      </w:r>
      <w:r w:rsidR="00E07A68">
        <w:rPr>
          <w:rFonts w:ascii="Arial" w:hAnsi="Arial" w:cs="Arial"/>
          <w:sz w:val="20"/>
          <w:szCs w:val="20"/>
        </w:rPr>
        <w:t>(</w:t>
      </w:r>
      <w:r w:rsidR="00E07A68" w:rsidRPr="00455F7D">
        <w:rPr>
          <w:rFonts w:ascii="Arial" w:hAnsi="Arial" w:cs="Arial"/>
          <w:sz w:val="20"/>
          <w:szCs w:val="20"/>
        </w:rPr>
        <w:t>IUCN Statutes, Preamble</w:t>
      </w:r>
      <w:r w:rsidR="00E07A68">
        <w:rPr>
          <w:rFonts w:ascii="Arial" w:hAnsi="Arial" w:cs="Arial"/>
          <w:sz w:val="20"/>
          <w:szCs w:val="20"/>
        </w:rPr>
        <w:t>);</w:t>
      </w:r>
    </w:p>
    <w:p w14:paraId="46269C83" w14:textId="77777777" w:rsidR="00627B8E" w:rsidRDefault="00627B8E" w:rsidP="00627B8E">
      <w:pPr>
        <w:spacing w:after="0" w:line="240" w:lineRule="auto"/>
        <w:rPr>
          <w:rFonts w:ascii="Arial" w:hAnsi="Arial" w:cs="Arial"/>
          <w:sz w:val="20"/>
          <w:szCs w:val="20"/>
        </w:rPr>
      </w:pPr>
    </w:p>
    <w:p w14:paraId="28100342" w14:textId="04D28B3A" w:rsidR="00627B8E" w:rsidRDefault="00627B8E" w:rsidP="00627B8E">
      <w:pPr>
        <w:spacing w:after="0" w:line="240" w:lineRule="auto"/>
        <w:rPr>
          <w:rFonts w:ascii="Arial" w:hAnsi="Arial" w:cs="Arial"/>
          <w:sz w:val="20"/>
          <w:szCs w:val="20"/>
        </w:rPr>
      </w:pPr>
      <w:r w:rsidRPr="00627B8E">
        <w:rPr>
          <w:rFonts w:ascii="Arial" w:hAnsi="Arial" w:cs="Arial"/>
          <w:sz w:val="20"/>
          <w:szCs w:val="20"/>
        </w:rPr>
        <w:t>ALARMED</w:t>
      </w:r>
      <w:r w:rsidR="009C0AEB" w:rsidRPr="00C540FE">
        <w:rPr>
          <w:rFonts w:ascii="Arial" w:hAnsi="Arial" w:cs="Arial"/>
          <w:sz w:val="20"/>
          <w:szCs w:val="20"/>
        </w:rPr>
        <w:t xml:space="preserve"> that the consequences of exceeding a temperature rise of 1.5⁰ C, as explained by the Intergovernmental Panel on Climate Change</w:t>
      </w:r>
      <w:r w:rsidR="00B46C55" w:rsidRPr="00B46C55">
        <w:rPr>
          <w:rFonts w:ascii="Arial" w:hAnsi="Arial" w:cs="Arial"/>
          <w:sz w:val="20"/>
          <w:szCs w:val="20"/>
        </w:rPr>
        <w:t xml:space="preserve"> </w:t>
      </w:r>
      <w:r w:rsidR="00B46C55">
        <w:rPr>
          <w:rFonts w:ascii="Arial" w:hAnsi="Arial" w:cs="Arial"/>
          <w:sz w:val="20"/>
          <w:szCs w:val="20"/>
        </w:rPr>
        <w:t>(</w:t>
      </w:r>
      <w:r w:rsidR="00B46C55" w:rsidRPr="00455F7D">
        <w:rPr>
          <w:rFonts w:ascii="Arial" w:hAnsi="Arial" w:cs="Arial"/>
          <w:sz w:val="20"/>
          <w:szCs w:val="20"/>
        </w:rPr>
        <w:t>IPCC Climate Change 2023: Synthesis Report</w:t>
      </w:r>
      <w:r w:rsidR="00B46C55">
        <w:rPr>
          <w:rFonts w:ascii="Arial" w:hAnsi="Arial" w:cs="Arial"/>
          <w:sz w:val="20"/>
          <w:szCs w:val="20"/>
        </w:rPr>
        <w:t>)</w:t>
      </w:r>
      <w:r w:rsidR="009C0AEB" w:rsidRPr="00C540FE">
        <w:rPr>
          <w:rFonts w:ascii="Arial" w:hAnsi="Arial" w:cs="Arial"/>
          <w:sz w:val="20"/>
          <w:szCs w:val="20"/>
        </w:rPr>
        <w:t xml:space="preserve"> would prevent IUCN from attaining its objectives “to conserve the integrity and diversity of nature and to ensure that any use of natural resources is equitable and ecologically sustainable”</w:t>
      </w:r>
      <w:r w:rsidR="00C540FE">
        <w:rPr>
          <w:rFonts w:ascii="Arial" w:hAnsi="Arial" w:cs="Arial"/>
          <w:sz w:val="20"/>
          <w:szCs w:val="20"/>
        </w:rPr>
        <w:t xml:space="preserve"> </w:t>
      </w:r>
      <w:r w:rsidR="00285235">
        <w:rPr>
          <w:rFonts w:ascii="Arial" w:hAnsi="Arial" w:cs="Arial"/>
          <w:sz w:val="20"/>
          <w:szCs w:val="20"/>
        </w:rPr>
        <w:t>(</w:t>
      </w:r>
      <w:r w:rsidR="00285235" w:rsidRPr="00455F7D">
        <w:rPr>
          <w:rFonts w:ascii="Arial" w:hAnsi="Arial" w:cs="Arial"/>
          <w:sz w:val="20"/>
          <w:szCs w:val="20"/>
        </w:rPr>
        <w:t>IUCN Statutes, Article 2</w:t>
      </w:r>
      <w:r w:rsidR="00285235">
        <w:rPr>
          <w:rFonts w:ascii="Arial" w:hAnsi="Arial" w:cs="Arial"/>
          <w:sz w:val="20"/>
          <w:szCs w:val="20"/>
        </w:rPr>
        <w:t>);</w:t>
      </w:r>
    </w:p>
    <w:p w14:paraId="63428299" w14:textId="77777777" w:rsidR="00627B8E" w:rsidRDefault="00627B8E" w:rsidP="00627B8E">
      <w:pPr>
        <w:spacing w:after="0" w:line="240" w:lineRule="auto"/>
        <w:rPr>
          <w:rFonts w:ascii="Arial" w:hAnsi="Arial" w:cs="Arial"/>
          <w:sz w:val="20"/>
          <w:szCs w:val="20"/>
        </w:rPr>
      </w:pPr>
    </w:p>
    <w:p w14:paraId="4A3D9D4A" w14:textId="01B68BEA" w:rsidR="00627B8E" w:rsidRDefault="00DF3464" w:rsidP="00627B8E">
      <w:pPr>
        <w:spacing w:after="0" w:line="240" w:lineRule="auto"/>
        <w:rPr>
          <w:rFonts w:ascii="Arial" w:hAnsi="Arial" w:cs="Arial"/>
          <w:sz w:val="20"/>
          <w:szCs w:val="20"/>
        </w:rPr>
      </w:pPr>
      <w:r w:rsidRPr="00DF3464">
        <w:rPr>
          <w:rFonts w:ascii="Arial" w:hAnsi="Arial" w:cs="Arial"/>
          <w:sz w:val="20"/>
          <w:szCs w:val="20"/>
        </w:rPr>
        <w:t xml:space="preserve">CONCERNED that adverse impacts of climate change hinder the full enjoyment of many human rights, including the right to a clean, healthy and sustainable environment, recognised by the UN General Assembly (Res. 76/300), and by IUCN Resolution 6.081 </w:t>
      </w:r>
      <w:r w:rsidRPr="00F33D03">
        <w:rPr>
          <w:rFonts w:ascii="Arial" w:hAnsi="Arial" w:cs="Arial"/>
          <w:i/>
          <w:iCs/>
          <w:sz w:val="20"/>
          <w:szCs w:val="20"/>
        </w:rPr>
        <w:t>Humanity’s Right to a Healthy Environment</w:t>
      </w:r>
      <w:r w:rsidRPr="00DF3464">
        <w:rPr>
          <w:rFonts w:ascii="Arial" w:hAnsi="Arial" w:cs="Arial"/>
          <w:sz w:val="20"/>
          <w:szCs w:val="20"/>
        </w:rPr>
        <w:t xml:space="preserve"> (Hawai‘i 2016);</w:t>
      </w:r>
    </w:p>
    <w:p w14:paraId="631872A0" w14:textId="77777777" w:rsidR="00F50337" w:rsidRDefault="00F50337" w:rsidP="00627B8E">
      <w:pPr>
        <w:spacing w:after="0" w:line="240" w:lineRule="auto"/>
        <w:rPr>
          <w:rFonts w:ascii="Arial" w:hAnsi="Arial" w:cs="Arial"/>
          <w:sz w:val="20"/>
          <w:szCs w:val="20"/>
        </w:rPr>
      </w:pPr>
    </w:p>
    <w:p w14:paraId="59F2FD44" w14:textId="7B44B971" w:rsidR="00627B8E" w:rsidRDefault="00627B8E" w:rsidP="00627B8E">
      <w:pPr>
        <w:spacing w:after="0" w:line="240" w:lineRule="auto"/>
        <w:rPr>
          <w:rFonts w:ascii="Arial" w:hAnsi="Arial" w:cs="Arial"/>
          <w:sz w:val="20"/>
          <w:szCs w:val="20"/>
        </w:rPr>
      </w:pPr>
      <w:r w:rsidRPr="00627B8E">
        <w:rPr>
          <w:rFonts w:ascii="Arial" w:hAnsi="Arial" w:cs="Arial"/>
          <w:sz w:val="20"/>
          <w:szCs w:val="20"/>
        </w:rPr>
        <w:t>CONVINCED</w:t>
      </w:r>
      <w:r w:rsidR="009C0AEB" w:rsidRPr="00C540FE">
        <w:rPr>
          <w:rFonts w:ascii="Arial" w:hAnsi="Arial" w:cs="Arial"/>
          <w:sz w:val="20"/>
          <w:szCs w:val="20"/>
        </w:rPr>
        <w:t xml:space="preserve"> that attaining the Sustainable Development Goals is essential for the “just transition</w:t>
      </w:r>
      <w:r w:rsidR="00AF0090">
        <w:rPr>
          <w:rFonts w:ascii="Arial" w:hAnsi="Arial" w:cs="Arial"/>
          <w:sz w:val="20"/>
          <w:szCs w:val="20"/>
        </w:rPr>
        <w:t>s</w:t>
      </w:r>
      <w:r w:rsidR="009C0AEB" w:rsidRPr="00C540FE">
        <w:rPr>
          <w:rFonts w:ascii="Arial" w:hAnsi="Arial" w:cs="Arial"/>
          <w:sz w:val="20"/>
          <w:szCs w:val="20"/>
        </w:rPr>
        <w:t>” that need to accompany obligations</w:t>
      </w:r>
      <w:r w:rsidR="00A63B6F">
        <w:rPr>
          <w:rFonts w:ascii="Arial" w:hAnsi="Arial" w:cs="Arial"/>
          <w:sz w:val="20"/>
          <w:szCs w:val="20"/>
        </w:rPr>
        <w:t xml:space="preserve"> </w:t>
      </w:r>
      <w:r w:rsidR="009C0AEB" w:rsidRPr="00C540FE">
        <w:rPr>
          <w:rFonts w:ascii="Arial" w:hAnsi="Arial" w:cs="Arial"/>
          <w:sz w:val="20"/>
          <w:szCs w:val="20"/>
        </w:rPr>
        <w:t>for climate change mitigation and adaptation;</w:t>
      </w:r>
      <w:r>
        <w:rPr>
          <w:rFonts w:ascii="Arial" w:hAnsi="Arial" w:cs="Arial"/>
          <w:sz w:val="20"/>
          <w:szCs w:val="20"/>
        </w:rPr>
        <w:t xml:space="preserve"> and</w:t>
      </w:r>
      <w:r w:rsidR="00FC5478">
        <w:rPr>
          <w:rFonts w:ascii="Arial" w:hAnsi="Arial" w:cs="Arial"/>
          <w:sz w:val="20"/>
          <w:szCs w:val="20"/>
        </w:rPr>
        <w:t xml:space="preserve"> </w:t>
      </w:r>
    </w:p>
    <w:p w14:paraId="31EA89B0" w14:textId="77777777" w:rsidR="00627B8E" w:rsidRDefault="00627B8E" w:rsidP="00627B8E">
      <w:pPr>
        <w:spacing w:after="0" w:line="240" w:lineRule="auto"/>
        <w:rPr>
          <w:rFonts w:ascii="Arial" w:hAnsi="Arial" w:cs="Arial"/>
          <w:sz w:val="20"/>
          <w:szCs w:val="20"/>
        </w:rPr>
      </w:pPr>
    </w:p>
    <w:p w14:paraId="24785963" w14:textId="378AFE18" w:rsidR="009C0AEB" w:rsidRDefault="00627B8E" w:rsidP="00627B8E">
      <w:pPr>
        <w:spacing w:after="0" w:line="240" w:lineRule="auto"/>
        <w:rPr>
          <w:rFonts w:ascii="Arial" w:hAnsi="Arial" w:cs="Arial"/>
          <w:sz w:val="20"/>
          <w:szCs w:val="20"/>
        </w:rPr>
      </w:pPr>
      <w:r>
        <w:rPr>
          <w:rFonts w:ascii="Arial" w:hAnsi="Arial" w:cs="Arial"/>
          <w:sz w:val="20"/>
          <w:szCs w:val="20"/>
        </w:rPr>
        <w:t>RECOGNISING</w:t>
      </w:r>
      <w:r w:rsidRPr="00C540FE">
        <w:rPr>
          <w:rFonts w:ascii="Arial" w:hAnsi="Arial" w:cs="Arial"/>
          <w:sz w:val="20"/>
          <w:szCs w:val="20"/>
        </w:rPr>
        <w:t xml:space="preserve"> </w:t>
      </w:r>
      <w:r w:rsidR="009C0AEB" w:rsidRPr="00C540FE">
        <w:rPr>
          <w:rFonts w:ascii="Arial" w:hAnsi="Arial" w:cs="Arial"/>
          <w:sz w:val="20"/>
          <w:szCs w:val="20"/>
        </w:rPr>
        <w:t xml:space="preserve">that virtually all States have enacted national legislation providing for environmental impact assessments, which the International Court of Justice finds is necessary to </w:t>
      </w:r>
      <w:r w:rsidR="00285235" w:rsidRPr="00285235">
        <w:rPr>
          <w:rFonts w:ascii="Arial" w:hAnsi="Arial" w:cs="Arial"/>
          <w:sz w:val="20"/>
          <w:szCs w:val="20"/>
        </w:rPr>
        <w:t>fulfil</w:t>
      </w:r>
      <w:r w:rsidR="009C0AEB" w:rsidRPr="00C540FE">
        <w:rPr>
          <w:rFonts w:ascii="Arial" w:hAnsi="Arial" w:cs="Arial"/>
          <w:sz w:val="20"/>
          <w:szCs w:val="20"/>
        </w:rPr>
        <w:t xml:space="preserve"> climate change obligations;</w:t>
      </w:r>
    </w:p>
    <w:p w14:paraId="15625B5E" w14:textId="77777777" w:rsidR="00627B8E" w:rsidRPr="00967E6B" w:rsidRDefault="00627B8E" w:rsidP="00627B8E">
      <w:pPr>
        <w:spacing w:after="0" w:line="240" w:lineRule="auto"/>
        <w:rPr>
          <w:rFonts w:ascii="Arial" w:hAnsi="Arial" w:cs="Arial"/>
          <w:sz w:val="20"/>
          <w:szCs w:val="20"/>
        </w:rPr>
      </w:pPr>
    </w:p>
    <w:p w14:paraId="7957ECC7" w14:textId="77777777" w:rsidR="00627B8E" w:rsidRDefault="00627B8E" w:rsidP="00627B8E">
      <w:pPr>
        <w:spacing w:after="0" w:line="240" w:lineRule="auto"/>
        <w:rPr>
          <w:rFonts w:ascii="Arial" w:hAnsi="Arial" w:cs="Arial"/>
          <w:b/>
          <w:bCs/>
          <w:sz w:val="20"/>
          <w:szCs w:val="20"/>
        </w:rPr>
      </w:pPr>
      <w:r w:rsidRPr="00967E6B">
        <w:rPr>
          <w:rFonts w:ascii="Arial" w:hAnsi="Arial" w:cs="Arial"/>
          <w:b/>
          <w:bCs/>
          <w:sz w:val="20"/>
          <w:szCs w:val="20"/>
        </w:rPr>
        <w:t>The IUCN World Conservation Congress 2025, at its session in Abu Dhabi, United Arab Emirates:</w:t>
      </w:r>
    </w:p>
    <w:p w14:paraId="12D54990" w14:textId="77777777" w:rsidR="00627B8E" w:rsidRPr="00C540FE" w:rsidRDefault="00627B8E" w:rsidP="00C540FE">
      <w:pPr>
        <w:spacing w:after="0" w:line="240" w:lineRule="auto"/>
        <w:rPr>
          <w:rFonts w:ascii="Arial" w:hAnsi="Arial" w:cs="Arial"/>
          <w:sz w:val="20"/>
          <w:szCs w:val="20"/>
        </w:rPr>
      </w:pPr>
    </w:p>
    <w:p w14:paraId="409034D3" w14:textId="516C5AAB" w:rsidR="00627B8E" w:rsidRDefault="004011F9" w:rsidP="00627B8E">
      <w:pPr>
        <w:spacing w:after="0" w:line="240" w:lineRule="auto"/>
        <w:rPr>
          <w:rFonts w:ascii="Arial" w:hAnsi="Arial" w:cs="Arial"/>
          <w:sz w:val="20"/>
          <w:szCs w:val="20"/>
        </w:rPr>
      </w:pPr>
      <w:r w:rsidRPr="00C540FE">
        <w:rPr>
          <w:rFonts w:ascii="Arial" w:hAnsi="Arial" w:cs="Arial"/>
          <w:sz w:val="20"/>
          <w:szCs w:val="20"/>
        </w:rPr>
        <w:t>1. REQUESTS the Director General and the World Commission on Environmental Law to prepare a study of relevant legal instruments and approaches</w:t>
      </w:r>
      <w:r w:rsidR="0045396C">
        <w:rPr>
          <w:rFonts w:ascii="Arial" w:hAnsi="Arial" w:cs="Arial"/>
          <w:sz w:val="20"/>
          <w:szCs w:val="20"/>
        </w:rPr>
        <w:t xml:space="preserve"> at all levels including</w:t>
      </w:r>
      <w:r w:rsidR="00D2512B">
        <w:rPr>
          <w:rFonts w:ascii="Arial" w:hAnsi="Arial" w:cs="Arial"/>
          <w:sz w:val="20"/>
          <w:szCs w:val="20"/>
        </w:rPr>
        <w:t xml:space="preserve"> </w:t>
      </w:r>
      <w:r w:rsidR="00CD714A" w:rsidRPr="00CD714A">
        <w:rPr>
          <w:rFonts w:ascii="Arial" w:hAnsi="Arial" w:cs="Arial"/>
          <w:sz w:val="20"/>
          <w:szCs w:val="20"/>
        </w:rPr>
        <w:t>national and regional implementation of the</w:t>
      </w:r>
      <w:r w:rsidR="00D10A2B">
        <w:rPr>
          <w:rFonts w:ascii="Arial" w:hAnsi="Arial" w:cs="Arial"/>
          <w:sz w:val="20"/>
          <w:szCs w:val="20"/>
        </w:rPr>
        <w:t xml:space="preserve"> </w:t>
      </w:r>
      <w:r w:rsidR="00CD714A" w:rsidRPr="00CD714A">
        <w:rPr>
          <w:rFonts w:ascii="Arial" w:hAnsi="Arial" w:cs="Arial"/>
          <w:sz w:val="20"/>
          <w:szCs w:val="20"/>
        </w:rPr>
        <w:t>Court's findings</w:t>
      </w:r>
      <w:r w:rsidR="00D2512B">
        <w:rPr>
          <w:rFonts w:ascii="Arial" w:hAnsi="Arial" w:cs="Arial"/>
          <w:sz w:val="20"/>
          <w:szCs w:val="20"/>
        </w:rPr>
        <w:t xml:space="preserve"> </w:t>
      </w:r>
      <w:r w:rsidRPr="00C540FE">
        <w:rPr>
          <w:rFonts w:ascii="Arial" w:hAnsi="Arial" w:cs="Arial"/>
          <w:sz w:val="20"/>
          <w:szCs w:val="20"/>
        </w:rPr>
        <w:t>of the obligations</w:t>
      </w:r>
      <w:r w:rsidR="003C04B0">
        <w:rPr>
          <w:rFonts w:ascii="Arial" w:hAnsi="Arial" w:cs="Arial"/>
          <w:sz w:val="20"/>
          <w:szCs w:val="20"/>
        </w:rPr>
        <w:t xml:space="preserve"> </w:t>
      </w:r>
      <w:r w:rsidRPr="00C540FE">
        <w:rPr>
          <w:rFonts w:ascii="Arial" w:hAnsi="Arial" w:cs="Arial"/>
          <w:sz w:val="20"/>
          <w:szCs w:val="20"/>
        </w:rPr>
        <w:t>of States in respect of climate change;</w:t>
      </w:r>
    </w:p>
    <w:p w14:paraId="060169EE" w14:textId="77777777" w:rsidR="002967A2" w:rsidRDefault="002967A2" w:rsidP="00627B8E">
      <w:pPr>
        <w:spacing w:after="0" w:line="240" w:lineRule="auto"/>
        <w:rPr>
          <w:rFonts w:ascii="Arial" w:hAnsi="Arial" w:cs="Arial"/>
          <w:sz w:val="20"/>
          <w:szCs w:val="20"/>
        </w:rPr>
      </w:pPr>
    </w:p>
    <w:p w14:paraId="050C1F53" w14:textId="77777777" w:rsidR="00627B8E" w:rsidRDefault="00627B8E" w:rsidP="00627B8E">
      <w:pPr>
        <w:spacing w:after="0" w:line="240" w:lineRule="auto"/>
        <w:rPr>
          <w:rFonts w:ascii="Arial" w:hAnsi="Arial" w:cs="Arial"/>
          <w:sz w:val="20"/>
          <w:szCs w:val="20"/>
        </w:rPr>
      </w:pPr>
    </w:p>
    <w:p w14:paraId="2196B5F8" w14:textId="15EF9C4E" w:rsidR="00627B8E" w:rsidRDefault="004011F9" w:rsidP="00627B8E">
      <w:pPr>
        <w:spacing w:after="0" w:line="240" w:lineRule="auto"/>
        <w:rPr>
          <w:rFonts w:ascii="Arial" w:hAnsi="Arial" w:cs="Arial"/>
          <w:sz w:val="20"/>
          <w:szCs w:val="20"/>
        </w:rPr>
      </w:pPr>
      <w:r w:rsidRPr="00C540FE">
        <w:rPr>
          <w:rFonts w:ascii="Arial" w:hAnsi="Arial" w:cs="Arial"/>
          <w:sz w:val="20"/>
          <w:szCs w:val="20"/>
        </w:rPr>
        <w:t xml:space="preserve">2. CALLS UPON all IUCN Members to cooperate with the Director General in producing this study and to take all appropriate measures </w:t>
      </w:r>
      <w:r w:rsidR="00F345E2" w:rsidRPr="00F345E2">
        <w:rPr>
          <w:rFonts w:ascii="Arial" w:hAnsi="Arial" w:cs="Arial"/>
          <w:sz w:val="20"/>
          <w:szCs w:val="20"/>
        </w:rPr>
        <w:t xml:space="preserve">to respect </w:t>
      </w:r>
      <w:r w:rsidR="008E6F12">
        <w:rPr>
          <w:rFonts w:ascii="Arial" w:hAnsi="Arial" w:cs="Arial"/>
          <w:sz w:val="20"/>
          <w:szCs w:val="20"/>
        </w:rPr>
        <w:t xml:space="preserve">and </w:t>
      </w:r>
      <w:r w:rsidR="008E6F12" w:rsidRPr="008E6F12">
        <w:rPr>
          <w:rFonts w:ascii="Arial" w:hAnsi="Arial" w:cs="Arial"/>
          <w:sz w:val="20"/>
          <w:szCs w:val="20"/>
        </w:rPr>
        <w:t xml:space="preserve">implement </w:t>
      </w:r>
      <w:r w:rsidR="00F345E2" w:rsidRPr="00F345E2">
        <w:rPr>
          <w:rFonts w:ascii="Arial" w:hAnsi="Arial" w:cs="Arial"/>
          <w:sz w:val="20"/>
          <w:szCs w:val="20"/>
        </w:rPr>
        <w:t>the obligations set out in</w:t>
      </w:r>
      <w:r w:rsidRPr="00C540FE">
        <w:rPr>
          <w:rFonts w:ascii="Arial" w:hAnsi="Arial" w:cs="Arial"/>
          <w:sz w:val="20"/>
          <w:szCs w:val="20"/>
        </w:rPr>
        <w:t xml:space="preserve"> the Advisory Opinion of the International Court of Justice in respect of Climate Change</w:t>
      </w:r>
      <w:r w:rsidR="00627B8E">
        <w:rPr>
          <w:rFonts w:ascii="Arial" w:hAnsi="Arial" w:cs="Arial"/>
          <w:sz w:val="20"/>
          <w:szCs w:val="20"/>
        </w:rPr>
        <w:t>; and</w:t>
      </w:r>
    </w:p>
    <w:p w14:paraId="1530689B" w14:textId="77777777" w:rsidR="00627B8E" w:rsidRDefault="00627B8E" w:rsidP="00627B8E">
      <w:pPr>
        <w:spacing w:after="0" w:line="240" w:lineRule="auto"/>
        <w:rPr>
          <w:rFonts w:ascii="Arial" w:hAnsi="Arial" w:cs="Arial"/>
          <w:sz w:val="20"/>
          <w:szCs w:val="20"/>
        </w:rPr>
      </w:pPr>
    </w:p>
    <w:p w14:paraId="3E9A5C54" w14:textId="4F5B6D1B" w:rsidR="00627B8E" w:rsidRDefault="004011F9" w:rsidP="00627B8E">
      <w:pPr>
        <w:spacing w:after="0" w:line="240" w:lineRule="auto"/>
        <w:rPr>
          <w:rFonts w:ascii="Arial" w:hAnsi="Arial" w:cs="Arial"/>
          <w:sz w:val="20"/>
          <w:szCs w:val="20"/>
        </w:rPr>
      </w:pPr>
      <w:r w:rsidRPr="00C540FE">
        <w:rPr>
          <w:rFonts w:ascii="Arial" w:hAnsi="Arial" w:cs="Arial"/>
          <w:sz w:val="20"/>
          <w:szCs w:val="20"/>
        </w:rPr>
        <w:t xml:space="preserve">3. URGES </w:t>
      </w:r>
      <w:r w:rsidR="008351AD">
        <w:rPr>
          <w:rFonts w:ascii="Arial" w:hAnsi="Arial" w:cs="Arial"/>
          <w:sz w:val="20"/>
          <w:szCs w:val="20"/>
        </w:rPr>
        <w:t xml:space="preserve">all </w:t>
      </w:r>
      <w:r w:rsidRPr="00C540FE">
        <w:rPr>
          <w:rFonts w:ascii="Arial" w:hAnsi="Arial" w:cs="Arial"/>
          <w:sz w:val="20"/>
          <w:szCs w:val="20"/>
        </w:rPr>
        <w:t xml:space="preserve">IUCN Members to take all appropriate measures to </w:t>
      </w:r>
      <w:r w:rsidR="00487973" w:rsidRPr="00487973">
        <w:rPr>
          <w:rFonts w:ascii="Arial" w:hAnsi="Arial" w:cs="Arial"/>
          <w:sz w:val="20"/>
          <w:szCs w:val="20"/>
        </w:rPr>
        <w:t xml:space="preserve">respect </w:t>
      </w:r>
      <w:r w:rsidR="00360B81">
        <w:rPr>
          <w:rFonts w:ascii="Arial" w:hAnsi="Arial" w:cs="Arial"/>
          <w:sz w:val="20"/>
          <w:szCs w:val="20"/>
        </w:rPr>
        <w:t xml:space="preserve">and implement </w:t>
      </w:r>
      <w:r w:rsidR="00487973" w:rsidRPr="00487973">
        <w:rPr>
          <w:rFonts w:ascii="Arial" w:hAnsi="Arial" w:cs="Arial"/>
          <w:sz w:val="20"/>
          <w:szCs w:val="20"/>
        </w:rPr>
        <w:t>the obligations set out in the</w:t>
      </w:r>
      <w:r w:rsidR="00487973">
        <w:rPr>
          <w:rFonts w:ascii="Arial" w:hAnsi="Arial" w:cs="Arial"/>
          <w:sz w:val="20"/>
          <w:szCs w:val="20"/>
        </w:rPr>
        <w:t xml:space="preserve"> </w:t>
      </w:r>
      <w:r w:rsidR="00487973" w:rsidRPr="00D52535">
        <w:rPr>
          <w:rFonts w:ascii="Arial" w:hAnsi="Arial" w:cs="Arial"/>
          <w:sz w:val="20"/>
          <w:szCs w:val="20"/>
        </w:rPr>
        <w:t>Advisory Opinio</w:t>
      </w:r>
      <w:r w:rsidR="00487973">
        <w:rPr>
          <w:rFonts w:ascii="Arial" w:hAnsi="Arial" w:cs="Arial"/>
          <w:sz w:val="20"/>
          <w:szCs w:val="20"/>
        </w:rPr>
        <w:t>n</w:t>
      </w:r>
      <w:r w:rsidR="00E34168">
        <w:rPr>
          <w:rFonts w:ascii="Arial" w:hAnsi="Arial" w:cs="Arial"/>
          <w:sz w:val="20"/>
          <w:szCs w:val="20"/>
        </w:rPr>
        <w:t>.</w:t>
      </w:r>
      <w:r w:rsidR="00D316B1">
        <w:rPr>
          <w:rFonts w:ascii="Arial" w:hAnsi="Arial" w:cs="Arial"/>
          <w:sz w:val="20"/>
          <w:szCs w:val="20"/>
        </w:rPr>
        <w:t xml:space="preserve"> </w:t>
      </w:r>
    </w:p>
    <w:p w14:paraId="7A80E774" w14:textId="77777777" w:rsidR="00627B8E" w:rsidRDefault="00627B8E" w:rsidP="00627B8E">
      <w:pPr>
        <w:spacing w:after="0" w:line="240" w:lineRule="auto"/>
        <w:rPr>
          <w:rFonts w:ascii="Arial" w:hAnsi="Arial" w:cs="Arial"/>
          <w:sz w:val="20"/>
          <w:szCs w:val="20"/>
        </w:rPr>
      </w:pPr>
    </w:p>
    <w:p w14:paraId="031DE233" w14:textId="6B48BFF9" w:rsidR="004011F9" w:rsidRPr="00C540FE" w:rsidRDefault="004011F9" w:rsidP="006D50D3">
      <w:pPr>
        <w:spacing w:after="0" w:line="240" w:lineRule="auto"/>
        <w:rPr>
          <w:rFonts w:ascii="Arial" w:hAnsi="Arial" w:cs="Arial"/>
          <w:sz w:val="20"/>
          <w:szCs w:val="20"/>
        </w:rPr>
      </w:pPr>
    </w:p>
    <w:p w14:paraId="774A5483" w14:textId="5956565D" w:rsidR="009C0AEB" w:rsidRPr="00C540FE" w:rsidRDefault="009C0AEB" w:rsidP="00C540FE">
      <w:pPr>
        <w:spacing w:after="0" w:line="240" w:lineRule="auto"/>
        <w:rPr>
          <w:rFonts w:ascii="Arial" w:hAnsi="Arial" w:cs="Arial"/>
          <w:sz w:val="20"/>
          <w:szCs w:val="20"/>
        </w:rPr>
      </w:pPr>
    </w:p>
    <w:sectPr w:rsidR="009C0AEB" w:rsidRPr="00C540FE" w:rsidSect="00C540FE">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0F57C52"/>
    <w:rsid w:val="00011291"/>
    <w:rsid w:val="00035880"/>
    <w:rsid w:val="000F796A"/>
    <w:rsid w:val="0018608E"/>
    <w:rsid w:val="001B3C75"/>
    <w:rsid w:val="00211DEA"/>
    <w:rsid w:val="00221717"/>
    <w:rsid w:val="00285235"/>
    <w:rsid w:val="002967A2"/>
    <w:rsid w:val="00311BA4"/>
    <w:rsid w:val="00360B81"/>
    <w:rsid w:val="003C04B0"/>
    <w:rsid w:val="003D3AC1"/>
    <w:rsid w:val="004011F9"/>
    <w:rsid w:val="00440763"/>
    <w:rsid w:val="0045396C"/>
    <w:rsid w:val="00487973"/>
    <w:rsid w:val="00497578"/>
    <w:rsid w:val="004A6F84"/>
    <w:rsid w:val="004E49C6"/>
    <w:rsid w:val="005037CC"/>
    <w:rsid w:val="00513922"/>
    <w:rsid w:val="00522C8C"/>
    <w:rsid w:val="0057074B"/>
    <w:rsid w:val="005745D9"/>
    <w:rsid w:val="005C1E33"/>
    <w:rsid w:val="005D2615"/>
    <w:rsid w:val="005E350B"/>
    <w:rsid w:val="00627B8E"/>
    <w:rsid w:val="00636319"/>
    <w:rsid w:val="0065693C"/>
    <w:rsid w:val="006606EF"/>
    <w:rsid w:val="006D50D3"/>
    <w:rsid w:val="0076575E"/>
    <w:rsid w:val="0078287F"/>
    <w:rsid w:val="007C0F46"/>
    <w:rsid w:val="007E0CEB"/>
    <w:rsid w:val="007E71FF"/>
    <w:rsid w:val="007F703D"/>
    <w:rsid w:val="008077B2"/>
    <w:rsid w:val="008351AD"/>
    <w:rsid w:val="00853D56"/>
    <w:rsid w:val="008E6F12"/>
    <w:rsid w:val="00907F3D"/>
    <w:rsid w:val="009250EA"/>
    <w:rsid w:val="0096318F"/>
    <w:rsid w:val="00981113"/>
    <w:rsid w:val="009C0AEB"/>
    <w:rsid w:val="009C48CA"/>
    <w:rsid w:val="00A15CF0"/>
    <w:rsid w:val="00A42CA8"/>
    <w:rsid w:val="00A63B6F"/>
    <w:rsid w:val="00A75ECE"/>
    <w:rsid w:val="00AF0090"/>
    <w:rsid w:val="00B425D3"/>
    <w:rsid w:val="00B46C55"/>
    <w:rsid w:val="00B61C72"/>
    <w:rsid w:val="00B76197"/>
    <w:rsid w:val="00B866F0"/>
    <w:rsid w:val="00BF6865"/>
    <w:rsid w:val="00C23B83"/>
    <w:rsid w:val="00C43328"/>
    <w:rsid w:val="00C540FE"/>
    <w:rsid w:val="00C90C46"/>
    <w:rsid w:val="00CA0FBE"/>
    <w:rsid w:val="00CA468C"/>
    <w:rsid w:val="00CD714A"/>
    <w:rsid w:val="00CE6D1D"/>
    <w:rsid w:val="00D10A2B"/>
    <w:rsid w:val="00D17F17"/>
    <w:rsid w:val="00D2512B"/>
    <w:rsid w:val="00D316B1"/>
    <w:rsid w:val="00D52535"/>
    <w:rsid w:val="00D5748C"/>
    <w:rsid w:val="00D716AE"/>
    <w:rsid w:val="00D758BE"/>
    <w:rsid w:val="00D7612B"/>
    <w:rsid w:val="00D9428B"/>
    <w:rsid w:val="00DB1B55"/>
    <w:rsid w:val="00DE6A93"/>
    <w:rsid w:val="00DF3464"/>
    <w:rsid w:val="00E00337"/>
    <w:rsid w:val="00E07A68"/>
    <w:rsid w:val="00E14515"/>
    <w:rsid w:val="00E34168"/>
    <w:rsid w:val="00E412CD"/>
    <w:rsid w:val="00E5345F"/>
    <w:rsid w:val="00E92D7C"/>
    <w:rsid w:val="00F32A66"/>
    <w:rsid w:val="00F33D03"/>
    <w:rsid w:val="00F345E2"/>
    <w:rsid w:val="00F50337"/>
    <w:rsid w:val="00F51F6A"/>
    <w:rsid w:val="00F53BB8"/>
    <w:rsid w:val="00F77E95"/>
    <w:rsid w:val="00F82BCC"/>
    <w:rsid w:val="00FB1495"/>
    <w:rsid w:val="00FC5478"/>
    <w:rsid w:val="00FC7976"/>
    <w:rsid w:val="00FF7BB7"/>
    <w:rsid w:val="50F57C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57C52"/>
  <w15:chartTrackingRefBased/>
  <w15:docId w15:val="{26CDC1B1-D6BE-44FC-AFF1-4C8966B20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627B8E"/>
    <w:pPr>
      <w:spacing w:after="0" w:line="240" w:lineRule="auto"/>
    </w:pPr>
  </w:style>
  <w:style w:type="character" w:styleId="CommentReference">
    <w:name w:val="annotation reference"/>
    <w:basedOn w:val="DefaultParagraphFont"/>
    <w:uiPriority w:val="99"/>
    <w:semiHidden/>
    <w:unhideWhenUsed/>
    <w:rsid w:val="00F82BCC"/>
    <w:rPr>
      <w:sz w:val="16"/>
      <w:szCs w:val="16"/>
    </w:rPr>
  </w:style>
  <w:style w:type="paragraph" w:styleId="CommentText">
    <w:name w:val="annotation text"/>
    <w:basedOn w:val="Normal"/>
    <w:link w:val="CommentTextChar"/>
    <w:uiPriority w:val="99"/>
    <w:unhideWhenUsed/>
    <w:rsid w:val="00F82BCC"/>
    <w:pPr>
      <w:spacing w:line="240" w:lineRule="auto"/>
    </w:pPr>
    <w:rPr>
      <w:sz w:val="20"/>
      <w:szCs w:val="20"/>
    </w:rPr>
  </w:style>
  <w:style w:type="character" w:customStyle="1" w:styleId="CommentTextChar">
    <w:name w:val="Comment Text Char"/>
    <w:basedOn w:val="DefaultParagraphFont"/>
    <w:link w:val="CommentText"/>
    <w:uiPriority w:val="99"/>
    <w:rsid w:val="00F82BCC"/>
    <w:rPr>
      <w:sz w:val="20"/>
      <w:szCs w:val="20"/>
    </w:rPr>
  </w:style>
  <w:style w:type="paragraph" w:styleId="CommentSubject">
    <w:name w:val="annotation subject"/>
    <w:basedOn w:val="CommentText"/>
    <w:next w:val="CommentText"/>
    <w:link w:val="CommentSubjectChar"/>
    <w:uiPriority w:val="99"/>
    <w:semiHidden/>
    <w:unhideWhenUsed/>
    <w:rsid w:val="00F82BCC"/>
    <w:rPr>
      <w:b/>
      <w:bCs/>
    </w:rPr>
  </w:style>
  <w:style w:type="character" w:customStyle="1" w:styleId="CommentSubjectChar">
    <w:name w:val="Comment Subject Char"/>
    <w:basedOn w:val="CommentTextChar"/>
    <w:link w:val="CommentSubject"/>
    <w:uiPriority w:val="99"/>
    <w:semiHidden/>
    <w:rsid w:val="00F82BCC"/>
    <w:rPr>
      <w:b/>
      <w:bCs/>
      <w:sz w:val="20"/>
      <w:szCs w:val="20"/>
    </w:rPr>
  </w:style>
  <w:style w:type="paragraph" w:styleId="ListParagraph">
    <w:name w:val="List Paragraph"/>
    <w:basedOn w:val="Normal"/>
    <w:uiPriority w:val="34"/>
    <w:qFormat/>
    <w:rsid w:val="002967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FE39A77-B44F-4B2A-A8AA-EFF14D05E8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451F90A-E2A0-4326-9A04-F7A1018F506B}">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8D2F21F6-7BE1-4A34-8982-F065294F437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432</Words>
  <Characters>2468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Secretariat</cp:lastModifiedBy>
  <cp:revision>4</cp:revision>
  <cp:lastPrinted>2025-10-11T14:11:00Z</cp:lastPrinted>
  <dcterms:created xsi:type="dcterms:W3CDTF">2025-10-14T12:45:00Z</dcterms:created>
  <dcterms:modified xsi:type="dcterms:W3CDTF">2025-10-14T14:19:00Z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